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62B9" w14:textId="77777777" w:rsidR="009E3B86" w:rsidRPr="00530429" w:rsidRDefault="009E3B86" w:rsidP="009E3B86">
      <w:pPr>
        <w:rPr>
          <w:rFonts w:ascii="Arial Narrow" w:hAnsi="Arial Narrow"/>
          <w:b/>
          <w:color w:val="FF0000"/>
          <w:sz w:val="28"/>
          <w:szCs w:val="28"/>
        </w:rPr>
      </w:pPr>
      <w:r w:rsidRPr="00530429">
        <w:rPr>
          <w:rFonts w:ascii="Arial Narrow" w:hAnsi="Arial Narrow"/>
          <w:b/>
          <w:color w:val="FF0000"/>
          <w:sz w:val="28"/>
          <w:szCs w:val="28"/>
        </w:rPr>
        <w:t xml:space="preserve">Beispiel für ein </w:t>
      </w:r>
      <w:r w:rsidR="002E4C51" w:rsidRPr="00530429">
        <w:rPr>
          <w:rFonts w:ascii="Arial Narrow" w:hAnsi="Arial Narrow"/>
          <w:b/>
          <w:color w:val="FF0000"/>
          <w:sz w:val="28"/>
          <w:szCs w:val="28"/>
        </w:rPr>
        <w:t xml:space="preserve">vorgelagertes </w:t>
      </w:r>
      <w:r w:rsidR="00825BDE" w:rsidRPr="00530429">
        <w:rPr>
          <w:rFonts w:ascii="Arial Narrow" w:hAnsi="Arial Narrow"/>
          <w:b/>
          <w:color w:val="FF0000"/>
          <w:sz w:val="28"/>
          <w:szCs w:val="28"/>
        </w:rPr>
        <w:t>Hinweisschild</w:t>
      </w:r>
      <w:r w:rsidRPr="00530429">
        <w:rPr>
          <w:rFonts w:ascii="Arial Narrow" w:hAnsi="Arial Narrow"/>
          <w:b/>
          <w:color w:val="FF0000"/>
          <w:sz w:val="28"/>
          <w:szCs w:val="28"/>
        </w:rPr>
        <w:t xml:space="preserve"> nach Art. 13 </w:t>
      </w:r>
      <w:r w:rsidR="00ED52A7" w:rsidRPr="00530429">
        <w:rPr>
          <w:rFonts w:ascii="Arial Narrow" w:hAnsi="Arial Narrow"/>
          <w:b/>
          <w:color w:val="FF0000"/>
          <w:sz w:val="28"/>
          <w:szCs w:val="28"/>
        </w:rPr>
        <w:t xml:space="preserve">der </w:t>
      </w:r>
      <w:r w:rsidR="008438F3" w:rsidRPr="00530429">
        <w:rPr>
          <w:rFonts w:ascii="Arial Narrow" w:hAnsi="Arial Narrow"/>
          <w:b/>
          <w:color w:val="FF0000"/>
          <w:sz w:val="28"/>
          <w:szCs w:val="28"/>
        </w:rPr>
        <w:t>Datenschutz-Grundverordnung</w:t>
      </w:r>
      <w:r w:rsidRPr="00530429">
        <w:rPr>
          <w:rFonts w:ascii="Arial Narrow" w:hAnsi="Arial Narrow"/>
          <w:b/>
          <w:color w:val="FF0000"/>
          <w:sz w:val="28"/>
          <w:szCs w:val="28"/>
        </w:rPr>
        <w:t xml:space="preserve"> bei Videoüberwachung</w:t>
      </w:r>
      <w:r w:rsidR="00844295" w:rsidRPr="00530429">
        <w:rPr>
          <w:rFonts w:ascii="Arial Narrow" w:hAnsi="Arial Narrow"/>
          <w:b/>
          <w:color w:val="FF0000"/>
          <w:sz w:val="28"/>
          <w:szCs w:val="28"/>
          <w:vertAlign w:val="superscript"/>
        </w:rPr>
        <w:t>1</w:t>
      </w:r>
    </w:p>
    <w:p w14:paraId="682A56B4" w14:textId="77777777" w:rsidR="00825BDE" w:rsidRPr="002E4C51" w:rsidRDefault="00825BDE" w:rsidP="009E3B86">
      <w:pPr>
        <w:rPr>
          <w:rFonts w:ascii="Arial Narrow" w:hAnsi="Arial Narrow"/>
          <w:sz w:val="12"/>
          <w:szCs w:val="12"/>
        </w:rPr>
      </w:pPr>
    </w:p>
    <w:p w14:paraId="3B4D2F34" w14:textId="77777777" w:rsidR="00825BDE" w:rsidRPr="002E4C51" w:rsidRDefault="00825BDE" w:rsidP="009E3B86">
      <w:pPr>
        <w:rPr>
          <w:rFonts w:ascii="Arial Narrow" w:hAnsi="Arial Narrow"/>
          <w:sz w:val="12"/>
          <w:szCs w:val="12"/>
        </w:rPr>
        <w:sectPr w:rsidR="00825BDE" w:rsidRPr="002E4C51" w:rsidSect="00120A51">
          <w:headerReference w:type="even" r:id="rId8"/>
          <w:headerReference w:type="default" r:id="rId9"/>
          <w:headerReference w:type="first" r:id="rId10"/>
          <w:pgSz w:w="16840" w:h="11907" w:orient="landscape" w:code="9"/>
          <w:pgMar w:top="737" w:right="1134" w:bottom="680" w:left="851" w:header="284" w:footer="737" w:gutter="0"/>
          <w:cols w:space="475"/>
          <w:titlePg/>
          <w:docGrid w:linePitch="360"/>
        </w:sectPr>
      </w:pPr>
    </w:p>
    <w:p w14:paraId="1B18A261" w14:textId="77777777" w:rsidR="009E1944" w:rsidRDefault="00402B75" w:rsidP="009E1944">
      <w:pPr>
        <w:rPr>
          <w:rFonts w:ascii="Arial Narrow" w:hAnsi="Arial Narrow"/>
          <w:b/>
          <w:sz w:val="18"/>
          <w:szCs w:val="18"/>
        </w:rPr>
      </w:pPr>
      <w:r>
        <w:rPr>
          <w:noProof/>
        </w:rPr>
        <mc:AlternateContent>
          <mc:Choice Requires="wps">
            <w:drawing>
              <wp:anchor distT="0" distB="0" distL="114300" distR="114300" simplePos="0" relativeHeight="251656192" behindDoc="1" locked="0" layoutInCell="1" allowOverlap="1" wp14:anchorId="2CAAAA33" wp14:editId="2A50417E">
                <wp:simplePos x="0" y="0"/>
                <wp:positionH relativeFrom="margin">
                  <wp:posOffset>-111760</wp:posOffset>
                </wp:positionH>
                <wp:positionV relativeFrom="margin">
                  <wp:posOffset>9310370</wp:posOffset>
                </wp:positionV>
                <wp:extent cx="6769100" cy="489585"/>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489585"/>
                        </a:xfrm>
                        <a:prstGeom prst="rect">
                          <a:avLst/>
                        </a:prstGeom>
                        <a:solidFill>
                          <a:srgbClr val="FFFFFF"/>
                        </a:solidFill>
                        <a:ln w="9525">
                          <a:solidFill>
                            <a:srgbClr val="000000"/>
                          </a:solidFill>
                          <a:miter lim="800000"/>
                          <a:headEnd/>
                          <a:tailEnd/>
                        </a:ln>
                      </wps:spPr>
                      <wps:txbx>
                        <w:txbxContent>
                          <w:p w14:paraId="21F4203E" w14:textId="77777777"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AAA33" id="_x0000_t202" coordsize="21600,21600" o:spt="202" path="m,l,21600r21600,l21600,xe">
                <v:stroke joinstyle="miter"/>
                <v:path gradientshapeok="t" o:connecttype="rect"/>
              </v:shapetype>
              <v:shape id="Textfeld 2" o:spid="_x0000_s1026" type="#_x0000_t202" style="position:absolute;margin-left:-8.8pt;margin-top:733.1pt;width:533pt;height:38.5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koRDwIAAB8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">
                <v:textbox style="mso-fit-shape-to-text:t">
                  <w:txbxContent>
                    <w:p w14:paraId="21F4203E" w14:textId="77777777" w:rsidR="002E4C51" w:rsidRDefault="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Pr="00306924">
        <w:rPr>
          <w:rFonts w:ascii="Arial Narrow" w:hAnsi="Arial Narrow"/>
          <w:b/>
          <w:noProof/>
          <w:sz w:val="18"/>
          <w:szCs w:val="18"/>
        </w:rPr>
        <w:drawing>
          <wp:inline distT="0" distB="0" distL="0" distR="0" wp14:anchorId="63ED45E1" wp14:editId="209EB10A">
            <wp:extent cx="3352800" cy="52482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5248275"/>
                    </a:xfrm>
                    <a:prstGeom prst="rect">
                      <a:avLst/>
                    </a:prstGeom>
                    <a:noFill/>
                    <a:ln>
                      <a:noFill/>
                    </a:ln>
                  </pic:spPr>
                </pic:pic>
              </a:graphicData>
            </a:graphic>
          </wp:inline>
        </w:drawing>
      </w:r>
    </w:p>
    <w:p w14:paraId="1B1A1777" w14:textId="77777777" w:rsidR="009E1944" w:rsidRDefault="009E1944" w:rsidP="009E1944">
      <w:pPr>
        <w:rPr>
          <w:rFonts w:ascii="Arial Narrow" w:hAnsi="Arial Narrow"/>
          <w:b/>
          <w:sz w:val="18"/>
          <w:szCs w:val="18"/>
        </w:rPr>
      </w:pPr>
    </w:p>
    <w:p w14:paraId="5302FADC" w14:textId="77777777" w:rsidR="009E3B86" w:rsidRPr="002E4C51" w:rsidRDefault="00844295" w:rsidP="009E3B86">
      <w:pPr>
        <w:rPr>
          <w:rFonts w:ascii="Arial Narrow" w:hAnsi="Arial Narrow"/>
          <w:sz w:val="24"/>
          <w:szCs w:val="24"/>
        </w:rPr>
      </w:pPr>
      <w:r w:rsidRPr="002E4C51">
        <w:rPr>
          <w:rFonts w:ascii="Arial Narrow" w:hAnsi="Arial Narrow"/>
          <w:sz w:val="24"/>
          <w:szCs w:val="24"/>
        </w:rPr>
        <w:t>Weitere Informationen erhalten Sie:</w:t>
      </w:r>
    </w:p>
    <w:p w14:paraId="345EA077" w14:textId="77777777" w:rsidR="00844295" w:rsidRPr="002E4C51" w:rsidRDefault="00844295" w:rsidP="00844295">
      <w:pPr>
        <w:pStyle w:val="Listenabsatz"/>
        <w:numPr>
          <w:ilvl w:val="0"/>
          <w:numId w:val="1"/>
        </w:numPr>
        <w:tabs>
          <w:tab w:val="clear" w:pos="2127"/>
          <w:tab w:val="left" w:pos="284"/>
        </w:tabs>
        <w:ind w:left="284" w:hanging="142"/>
        <w:rPr>
          <w:rFonts w:ascii="Arial Narrow" w:hAnsi="Arial Narrow"/>
          <w:sz w:val="24"/>
          <w:szCs w:val="24"/>
        </w:rPr>
      </w:pPr>
      <w:r w:rsidRPr="002E4C51">
        <w:rPr>
          <w:rFonts w:ascii="Arial Narrow" w:hAnsi="Arial Narrow"/>
          <w:sz w:val="24"/>
          <w:szCs w:val="24"/>
        </w:rPr>
        <w:t xml:space="preserve">per Aushang </w:t>
      </w:r>
      <w:r w:rsidR="00ED52A7" w:rsidRPr="002E4C51">
        <w:rPr>
          <w:rFonts w:ascii="Arial Narrow" w:hAnsi="Arial Narrow"/>
          <w:sz w:val="24"/>
          <w:szCs w:val="24"/>
        </w:rPr>
        <w:t>(wo genau?)</w:t>
      </w:r>
    </w:p>
    <w:p w14:paraId="2D3EC734" w14:textId="77777777" w:rsidR="00844295" w:rsidRPr="002E4C51" w:rsidRDefault="00844295" w:rsidP="00844295">
      <w:pPr>
        <w:pStyle w:val="Listenabsatz"/>
        <w:numPr>
          <w:ilvl w:val="0"/>
          <w:numId w:val="1"/>
        </w:numPr>
        <w:tabs>
          <w:tab w:val="clear" w:pos="2127"/>
          <w:tab w:val="left" w:pos="284"/>
        </w:tabs>
        <w:ind w:left="284" w:hanging="142"/>
        <w:rPr>
          <w:rFonts w:ascii="Arial Narrow" w:hAnsi="Arial Narrow"/>
          <w:sz w:val="24"/>
          <w:szCs w:val="24"/>
        </w:rPr>
      </w:pPr>
      <w:r w:rsidRPr="002E4C51">
        <w:rPr>
          <w:rFonts w:ascii="Arial Narrow" w:hAnsi="Arial Narrow"/>
          <w:sz w:val="24"/>
          <w:szCs w:val="24"/>
        </w:rPr>
        <w:t>an unserer Kundeninformation / Rezeption</w:t>
      </w:r>
      <w:r w:rsidR="00825BDE" w:rsidRPr="002E4C51">
        <w:rPr>
          <w:rFonts w:ascii="Arial Narrow" w:hAnsi="Arial Narrow"/>
          <w:sz w:val="24"/>
          <w:szCs w:val="24"/>
        </w:rPr>
        <w:t xml:space="preserve"> / Kasse im Erdgeschoss</w:t>
      </w:r>
    </w:p>
    <w:p w14:paraId="5C6CE4CA" w14:textId="77777777" w:rsidR="00844295" w:rsidRPr="002E4C51" w:rsidRDefault="00402B75" w:rsidP="009E3B86">
      <w:pPr>
        <w:pStyle w:val="Listenabsatz"/>
        <w:numPr>
          <w:ilvl w:val="0"/>
          <w:numId w:val="1"/>
        </w:numPr>
        <w:tabs>
          <w:tab w:val="clear" w:pos="2127"/>
          <w:tab w:val="left" w:pos="284"/>
        </w:tabs>
        <w:ind w:left="284" w:hanging="142"/>
        <w:rPr>
          <w:rFonts w:ascii="Arial Narrow" w:hAnsi="Arial Narrow"/>
          <w:sz w:val="24"/>
          <w:szCs w:val="24"/>
        </w:rPr>
      </w:pPr>
      <w:r>
        <w:rPr>
          <w:noProof/>
        </w:rPr>
        <mc:AlternateContent>
          <mc:Choice Requires="wps">
            <w:drawing>
              <wp:anchor distT="0" distB="0" distL="114300" distR="114300" simplePos="0" relativeHeight="251659264" behindDoc="0" locked="0" layoutInCell="1" allowOverlap="1" wp14:anchorId="02FAA07B" wp14:editId="63EB4BF9">
                <wp:simplePos x="0" y="0"/>
                <wp:positionH relativeFrom="column">
                  <wp:posOffset>110490</wp:posOffset>
                </wp:positionH>
                <wp:positionV relativeFrom="paragraph">
                  <wp:posOffset>233680</wp:posOffset>
                </wp:positionV>
                <wp:extent cx="9864725" cy="389890"/>
                <wp:effectExtent l="0" t="0" r="317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4725" cy="389890"/>
                        </a:xfrm>
                        <a:prstGeom prst="rect">
                          <a:avLst/>
                        </a:prstGeom>
                        <a:solidFill>
                          <a:srgbClr val="FFFFFF"/>
                        </a:solidFill>
                        <a:ln w="9525">
                          <a:solidFill>
                            <a:srgbClr val="000000"/>
                          </a:solidFill>
                          <a:miter lim="800000"/>
                          <a:headEnd/>
                          <a:tailEnd/>
                        </a:ln>
                      </wps:spPr>
                      <wps:txbx>
                        <w:txbxContent>
                          <w:p w14:paraId="7F329C4F" w14:textId="77777777" w:rsidR="002E4C51" w:rsidRPr="002E4C51" w:rsidRDefault="002E4C51" w:rsidP="002E4C51">
                            <w:pPr>
                              <w:rPr>
                                <w:sz w:val="20"/>
                              </w:rPr>
                            </w:pPr>
                            <w:r w:rsidRPr="00515D32">
                              <w:rPr>
                                <w:rStyle w:val="Funotenzeichen"/>
                                <w:color w:val="FF0000"/>
                                <w:sz w:val="20"/>
                              </w:rPr>
                              <w:footnoteRef/>
                            </w:r>
                            <w:r w:rsidRPr="00515D32">
                              <w:rPr>
                                <w:color w:val="FF0000"/>
                                <w:sz w:val="20"/>
                              </w:rPr>
                              <w:t xml:space="preserve"> </w:t>
                            </w:r>
                            <w:r w:rsidRPr="00515D32">
                              <w:rPr>
                                <w:rFonts w:ascii="Arial Narrow" w:hAnsi="Arial Narrow"/>
                                <w:i/>
                                <w:color w:val="FF0000"/>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r w:rsidRPr="002E4C51">
                              <w:rPr>
                                <w:rFonts w:ascii="Arial Narrow" w:hAnsi="Arial Narrow"/>
                                <w:i/>
                                <w:sz w:val="20"/>
                              </w:rPr>
                              <w:t>.</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02FAA07B" id="_x0000_s1027" type="#_x0000_t202" style="position:absolute;left:0;text-align:left;margin-left:8.7pt;margin-top:18.4pt;width:776.7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">
                <v:textbox style="mso-fit-shape-to-text:t">
                  <w:txbxContent>
                    <w:p w14:paraId="7F329C4F" w14:textId="77777777" w:rsidR="002E4C51" w:rsidRPr="002E4C51" w:rsidRDefault="002E4C51" w:rsidP="002E4C51">
                      <w:pPr>
                        <w:rPr>
                          <w:sz w:val="20"/>
                        </w:rPr>
                      </w:pPr>
                      <w:r w:rsidRPr="00515D32">
                        <w:rPr>
                          <w:rStyle w:val="Funotenzeichen"/>
                          <w:color w:val="FF0000"/>
                          <w:sz w:val="20"/>
                        </w:rPr>
                        <w:footnoteRef/>
                      </w:r>
                      <w:r w:rsidRPr="00515D32">
                        <w:rPr>
                          <w:color w:val="FF0000"/>
                          <w:sz w:val="20"/>
                        </w:rPr>
                        <w:t xml:space="preserve"> </w:t>
                      </w:r>
                      <w:r w:rsidRPr="00515D32">
                        <w:rPr>
                          <w:rFonts w:ascii="Arial Narrow" w:hAnsi="Arial Narrow"/>
                          <w:i/>
                          <w:color w:val="FF0000"/>
                          <w:sz w:val="20"/>
                        </w:rPr>
                        <w:t>Hinweis: Die Informationen sind unentgeltlich in präziser, transparenter, verständlicher und leicht zugänglicher Form in einer klaren und einfachen Sprache bereitzustellen. Sie können in Kombination mit standardisierten Bildsymbolen bereitgestellt werden (vgl. Art. 12 DSGVO). Um Lesbarkeit zu erreichen, sollte der Ausdruck mindestens in DIN A4 erfolgen</w:t>
                      </w:r>
                      <w:r w:rsidRPr="002E4C51">
                        <w:rPr>
                          <w:rFonts w:ascii="Arial Narrow" w:hAnsi="Arial Narrow"/>
                          <w:i/>
                          <w:sz w:val="20"/>
                        </w:rPr>
                        <w:t>.</w:t>
                      </w:r>
                    </w:p>
                  </w:txbxContent>
                </v:textbox>
              </v:shape>
            </w:pict>
          </mc:Fallback>
        </mc:AlternateContent>
      </w:r>
      <w:r w:rsidR="00844295" w:rsidRPr="002E4C51">
        <w:rPr>
          <w:rFonts w:ascii="Arial Narrow" w:hAnsi="Arial Narrow"/>
          <w:sz w:val="24"/>
          <w:szCs w:val="24"/>
        </w:rPr>
        <w:t>im Intern</w:t>
      </w:r>
      <w:r>
        <w:rPr>
          <w:noProof/>
        </w:rPr>
        <mc:AlternateContent>
          <mc:Choice Requires="wps">
            <w:drawing>
              <wp:anchor distT="0" distB="0" distL="114300" distR="114300" simplePos="0" relativeHeight="251658240" behindDoc="1" locked="0" layoutInCell="1" allowOverlap="1" wp14:anchorId="54CE7FA0" wp14:editId="11030AC0">
                <wp:simplePos x="0" y="0"/>
                <wp:positionH relativeFrom="margin">
                  <wp:posOffset>76200</wp:posOffset>
                </wp:positionH>
                <wp:positionV relativeFrom="margin">
                  <wp:posOffset>9570720</wp:posOffset>
                </wp:positionV>
                <wp:extent cx="6769735" cy="489585"/>
                <wp:effectExtent l="0" t="0" r="0" b="63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735" cy="489585"/>
                        </a:xfrm>
                        <a:prstGeom prst="rect">
                          <a:avLst/>
                        </a:prstGeom>
                        <a:solidFill>
                          <a:srgbClr val="FFFFFF"/>
                        </a:solidFill>
                        <a:ln w="9525">
                          <a:solidFill>
                            <a:srgbClr val="000000"/>
                          </a:solidFill>
                          <a:miter lim="800000"/>
                          <a:headEnd/>
                          <a:tailEnd/>
                        </a:ln>
                      </wps:spPr>
                      <wps:txbx>
                        <w:txbxContent>
                          <w:p w14:paraId="410D1EAC" w14:textId="77777777"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E7FA0" id="_x0000_s1028" type="#_x0000_t202" style="position:absolute;left:0;text-align:left;margin-left:6pt;margin-top:753.6pt;width:533.05pt;height:38.55pt;z-index:-251658240;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">
                <v:textbox style="mso-fit-shape-to-text:t">
                  <w:txbxContent>
                    <w:p w14:paraId="410D1EAC" w14:textId="77777777" w:rsidR="002E4C51" w:rsidRDefault="002E4C51" w:rsidP="002E4C51">
                      <w:r w:rsidRPr="00844295">
                        <w:rPr>
                          <w:rStyle w:val="Funotenzeichen"/>
                          <w:sz w:val="18"/>
                          <w:szCs w:val="18"/>
                        </w:rPr>
                        <w:footnoteRef/>
                      </w:r>
                      <w:r w:rsidRPr="00844295">
                        <w:rPr>
                          <w:sz w:val="18"/>
                          <w:szCs w:val="18"/>
                        </w:rPr>
                        <w:t xml:space="preserve"> </w:t>
                      </w:r>
                      <w:r w:rsidRPr="00844295">
                        <w:rPr>
                          <w:rFonts w:ascii="Arial Narrow" w:hAnsi="Arial Narrow"/>
                          <w:i/>
                          <w:sz w:val="18"/>
                          <w:szCs w:val="18"/>
                        </w:rPr>
                        <w:t xml:space="preserve">Hinweis: Die Informationen sind unentgeltlich in präziser, transparenter, verständlicher und leicht zugänglicher Form in einer klaren und einfachen Sprache bereitzustellen. Sie können in Kombination mit standardisierten Bildsymbolen bereitgestellt werden (vgl. Art. 12 </w:t>
                      </w:r>
                      <w:r w:rsidRPr="00844295">
                        <w:rPr>
                          <w:rFonts w:ascii="Arial Narrow" w:hAnsi="Arial Narrow"/>
                          <w:i/>
                          <w:sz w:val="18"/>
                          <w:szCs w:val="18"/>
                        </w:rPr>
                        <w:br/>
                        <w:t>DS-GVO). Um Lesbarkeit zu erreichen, sollte der Ausdruck mindestens in DIN A3 erfolgen.</w:t>
                      </w:r>
                    </w:p>
                  </w:txbxContent>
                </v:textbox>
                <w10:wrap anchorx="margin" anchory="margin"/>
              </v:shape>
            </w:pict>
          </mc:Fallback>
        </mc:AlternateContent>
      </w:r>
      <w:r w:rsidR="00844295" w:rsidRPr="002E4C51">
        <w:rPr>
          <w:rFonts w:ascii="Arial Narrow" w:hAnsi="Arial Narrow"/>
          <w:sz w:val="24"/>
          <w:szCs w:val="24"/>
        </w:rPr>
        <w:t>et unter</w:t>
      </w:r>
      <w:r w:rsidR="00ED52A7" w:rsidRPr="002E4C51">
        <w:rPr>
          <w:rFonts w:ascii="Arial Narrow" w:hAnsi="Arial Narrow"/>
          <w:sz w:val="24"/>
          <w:szCs w:val="24"/>
        </w:rPr>
        <w:t xml:space="preserve"> …</w:t>
      </w:r>
    </w:p>
    <w:p w14:paraId="5891FD7C" w14:textId="77777777" w:rsidR="009E1944" w:rsidRPr="002E4C51" w:rsidRDefault="009E1944" w:rsidP="00402B75">
      <w:pPr>
        <w:pBdr>
          <w:top w:val="single" w:sz="4" w:space="1" w:color="auto"/>
          <w:left w:val="single" w:sz="4" w:space="4" w:color="auto"/>
          <w:bottom w:val="single" w:sz="4" w:space="0" w:color="auto"/>
          <w:right w:val="single" w:sz="4" w:space="4" w:color="auto"/>
        </w:pBdr>
        <w:rPr>
          <w:rFonts w:ascii="Arial Narrow" w:hAnsi="Arial Narrow"/>
          <w:b/>
          <w:sz w:val="28"/>
          <w:szCs w:val="28"/>
        </w:rPr>
      </w:pPr>
      <w:r w:rsidRPr="002E4C51">
        <w:rPr>
          <w:rFonts w:ascii="Arial Narrow" w:hAnsi="Arial Narrow"/>
          <w:b/>
          <w:sz w:val="28"/>
          <w:szCs w:val="28"/>
        </w:rPr>
        <w:t>Name und Kontaktdaten des Verantwortlichen und ggf. seines Vertreters:</w:t>
      </w:r>
    </w:p>
    <w:p w14:paraId="73B671A9" w14:textId="77777777" w:rsidR="009E1944" w:rsidRPr="002E4C51" w:rsidRDefault="009E1944"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393344A6" w14:textId="77777777" w:rsidR="009E1944" w:rsidRPr="002E4C51" w:rsidRDefault="009E1944"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7EDD6FA4" w14:textId="77777777" w:rsidR="009E1944" w:rsidRPr="002E4C51" w:rsidRDefault="009E1944"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1010D088" w14:textId="77777777" w:rsidR="00844295" w:rsidRDefault="00844295"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701C9EE3" w14:textId="77777777" w:rsidR="006F0BF0" w:rsidRPr="002E4C51" w:rsidRDefault="006F0BF0"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15084E1F" w14:textId="77777777" w:rsidR="002E4C51" w:rsidRPr="002E4C51" w:rsidRDefault="002E4C51"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7AA9C536" w14:textId="77777777" w:rsidR="009E1944" w:rsidRPr="002E4C51" w:rsidRDefault="009E1944" w:rsidP="00402B75">
      <w:pPr>
        <w:pBdr>
          <w:top w:val="single" w:sz="4" w:space="1" w:color="auto"/>
          <w:left w:val="single" w:sz="4" w:space="4" w:color="auto"/>
          <w:bottom w:val="single" w:sz="4" w:space="0" w:color="auto"/>
          <w:right w:val="single" w:sz="4" w:space="4" w:color="auto"/>
        </w:pBdr>
        <w:rPr>
          <w:rFonts w:ascii="Arial Narrow" w:hAnsi="Arial Narrow"/>
          <w:sz w:val="28"/>
          <w:szCs w:val="28"/>
        </w:rPr>
      </w:pPr>
    </w:p>
    <w:p w14:paraId="5DFFB388" w14:textId="77777777" w:rsidR="009E1944" w:rsidRPr="002E4C51" w:rsidRDefault="009E1944" w:rsidP="002E4C51">
      <w:pPr>
        <w:rPr>
          <w:rFonts w:ascii="Arial Narrow" w:hAnsi="Arial Narrow"/>
          <w:sz w:val="28"/>
          <w:szCs w:val="28"/>
        </w:rPr>
      </w:pPr>
    </w:p>
    <w:p w14:paraId="35975F9E" w14:textId="77777777"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r w:rsidRPr="002E4C51">
        <w:rPr>
          <w:rFonts w:ascii="Arial Narrow" w:hAnsi="Arial Narrow"/>
          <w:b/>
          <w:sz w:val="28"/>
          <w:szCs w:val="28"/>
        </w:rPr>
        <w:t>Kontaktdaten des D</w:t>
      </w:r>
      <w:r w:rsidR="004B6DF8" w:rsidRPr="002E4C51">
        <w:rPr>
          <w:rFonts w:ascii="Arial Narrow" w:hAnsi="Arial Narrow"/>
          <w:b/>
          <w:sz w:val="28"/>
          <w:szCs w:val="28"/>
        </w:rPr>
        <w:t>atenschutzbeauftragten</w:t>
      </w:r>
      <w:r w:rsidR="002E4C51" w:rsidRPr="002E4C51">
        <w:rPr>
          <w:rFonts w:ascii="Arial Narrow" w:hAnsi="Arial Narrow"/>
          <w:b/>
          <w:sz w:val="28"/>
          <w:szCs w:val="28"/>
        </w:rPr>
        <w:t xml:space="preserve"> </w:t>
      </w:r>
      <w:r w:rsidRPr="002E4C51">
        <w:rPr>
          <w:rFonts w:ascii="Arial Narrow" w:hAnsi="Arial Narrow"/>
          <w:b/>
          <w:sz w:val="28"/>
          <w:szCs w:val="28"/>
        </w:rPr>
        <w:t>(sofern vorhanden):</w:t>
      </w:r>
    </w:p>
    <w:p w14:paraId="0B3C09DE" w14:textId="77777777"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14:paraId="1953387B" w14:textId="77777777"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14:paraId="28AA8E51" w14:textId="77777777" w:rsidR="009E3B86" w:rsidRPr="002E4C51" w:rsidRDefault="009E3B86" w:rsidP="009E3B86">
      <w:pPr>
        <w:rPr>
          <w:rFonts w:ascii="Arial Narrow" w:hAnsi="Arial Narrow"/>
          <w:sz w:val="28"/>
          <w:szCs w:val="28"/>
        </w:rPr>
      </w:pPr>
    </w:p>
    <w:p w14:paraId="322285C7" w14:textId="77777777" w:rsidR="00844295" w:rsidRPr="002E4C51" w:rsidRDefault="00844295" w:rsidP="00844295">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Zwecke und Rechtsgrundlage der Datenverarbeitung:</w:t>
      </w:r>
    </w:p>
    <w:p w14:paraId="717300A7" w14:textId="77777777" w:rsidR="00AA7FBF" w:rsidRPr="007B141C" w:rsidRDefault="00AA7FBF" w:rsidP="00AA7FBF">
      <w:pPr>
        <w:pBdr>
          <w:top w:val="single" w:sz="4" w:space="1" w:color="auto"/>
          <w:left w:val="single" w:sz="4" w:space="4" w:color="auto"/>
          <w:bottom w:val="single" w:sz="4" w:space="1" w:color="auto"/>
          <w:right w:val="single" w:sz="4" w:space="4" w:color="auto"/>
        </w:pBdr>
        <w:rPr>
          <w:rFonts w:ascii="Arial Narrow" w:hAnsi="Arial Narrow" w:cs="Arial"/>
          <w:sz w:val="28"/>
          <w:szCs w:val="28"/>
        </w:rPr>
      </w:pPr>
      <w:r w:rsidRPr="007B141C">
        <w:rPr>
          <w:rFonts w:ascii="Arial Narrow" w:hAnsi="Arial Narrow" w:cs="Arial"/>
          <w:sz w:val="28"/>
          <w:szCs w:val="28"/>
        </w:rPr>
        <w:t xml:space="preserve">- Abwehr folgender Gefahren: unberechtigter Zutritt, Diebstahl, Einbruch, Vandalismus, Sachbeschädigung an Fremdeigentum, Übergriffe auf Personen. </w:t>
      </w:r>
    </w:p>
    <w:p w14:paraId="63ECECF1" w14:textId="77777777" w:rsidR="00AA7FBF" w:rsidRPr="007B141C" w:rsidRDefault="00AA7FBF" w:rsidP="00AA7FBF">
      <w:pPr>
        <w:pBdr>
          <w:top w:val="single" w:sz="4" w:space="1" w:color="auto"/>
          <w:left w:val="single" w:sz="4" w:space="4" w:color="auto"/>
          <w:bottom w:val="single" w:sz="4" w:space="1" w:color="auto"/>
          <w:right w:val="single" w:sz="4" w:space="4" w:color="auto"/>
        </w:pBdr>
        <w:rPr>
          <w:rFonts w:ascii="Arial Narrow" w:hAnsi="Arial Narrow" w:cs="Arial"/>
          <w:sz w:val="28"/>
          <w:szCs w:val="28"/>
        </w:rPr>
      </w:pPr>
      <w:r w:rsidRPr="007B141C">
        <w:rPr>
          <w:rFonts w:ascii="Arial Narrow" w:hAnsi="Arial Narrow" w:cs="Arial"/>
          <w:sz w:val="28"/>
          <w:szCs w:val="28"/>
        </w:rPr>
        <w:t>- Unterstützung für logistische Abwicklung</w:t>
      </w:r>
    </w:p>
    <w:p w14:paraId="134AD782" w14:textId="77777777" w:rsidR="00AA7FBF" w:rsidRPr="007B141C" w:rsidRDefault="00AA7FBF" w:rsidP="00AA7FBF">
      <w:pPr>
        <w:pBdr>
          <w:top w:val="single" w:sz="4" w:space="1" w:color="auto"/>
          <w:left w:val="single" w:sz="4" w:space="4" w:color="auto"/>
          <w:bottom w:val="single" w:sz="4" w:space="1" w:color="auto"/>
          <w:right w:val="single" w:sz="4" w:space="4" w:color="auto"/>
        </w:pBdr>
        <w:rPr>
          <w:rFonts w:ascii="Arial Narrow" w:hAnsi="Arial Narrow" w:cs="Arial"/>
          <w:sz w:val="28"/>
          <w:szCs w:val="28"/>
        </w:rPr>
      </w:pPr>
    </w:p>
    <w:p w14:paraId="393A56AA" w14:textId="77777777" w:rsidR="00844295" w:rsidRPr="007B141C" w:rsidRDefault="00AA7FBF" w:rsidP="00844295">
      <w:pPr>
        <w:pBdr>
          <w:top w:val="single" w:sz="4" w:space="1" w:color="auto"/>
          <w:left w:val="single" w:sz="4" w:space="4" w:color="auto"/>
          <w:bottom w:val="single" w:sz="4" w:space="1" w:color="auto"/>
          <w:right w:val="single" w:sz="4" w:space="4" w:color="auto"/>
        </w:pBdr>
        <w:rPr>
          <w:rFonts w:ascii="Arial Narrow" w:hAnsi="Arial Narrow" w:cs="Arial"/>
          <w:b/>
          <w:sz w:val="28"/>
          <w:szCs w:val="28"/>
        </w:rPr>
      </w:pPr>
      <w:r w:rsidRPr="007B141C">
        <w:rPr>
          <w:rFonts w:ascii="Arial Narrow" w:hAnsi="Arial Narrow" w:cs="Arial"/>
          <w:b/>
          <w:sz w:val="28"/>
          <w:szCs w:val="28"/>
        </w:rPr>
        <w:t xml:space="preserve">Art. 6 Abs. 1 f) DS-GVO </w:t>
      </w:r>
    </w:p>
    <w:p w14:paraId="0E1B99B1" w14:textId="77777777" w:rsidR="00844295" w:rsidRPr="002E4C51" w:rsidRDefault="00844295" w:rsidP="00844295">
      <w:pPr>
        <w:rPr>
          <w:rFonts w:ascii="Arial Narrow" w:hAnsi="Arial Narrow"/>
          <w:sz w:val="28"/>
          <w:szCs w:val="28"/>
        </w:rPr>
      </w:pPr>
    </w:p>
    <w:p w14:paraId="53E3DE49" w14:textId="77777777"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berechtigte Interessen, die verfolgt werden:</w:t>
      </w:r>
    </w:p>
    <w:p w14:paraId="67D37F31" w14:textId="77777777" w:rsidR="00AA7FBF" w:rsidRPr="007B141C" w:rsidRDefault="00AA7FBF" w:rsidP="00AA7FBF">
      <w:pPr>
        <w:pBdr>
          <w:top w:val="single" w:sz="4" w:space="1" w:color="auto"/>
          <w:left w:val="single" w:sz="4" w:space="4" w:color="auto"/>
          <w:bottom w:val="single" w:sz="4" w:space="1" w:color="auto"/>
          <w:right w:val="single" w:sz="4" w:space="4" w:color="auto"/>
        </w:pBdr>
        <w:rPr>
          <w:rFonts w:ascii="Arial Narrow" w:hAnsi="Arial Narrow" w:cs="Arial"/>
          <w:sz w:val="28"/>
          <w:szCs w:val="28"/>
        </w:rPr>
      </w:pPr>
      <w:r w:rsidRPr="007B141C">
        <w:rPr>
          <w:rFonts w:ascii="Arial Narrow" w:hAnsi="Arial Narrow" w:cs="Arial"/>
          <w:sz w:val="28"/>
          <w:szCs w:val="28"/>
        </w:rPr>
        <w:t>- Ausübung des Hausrechts</w:t>
      </w:r>
    </w:p>
    <w:p w14:paraId="37C3717D" w14:textId="77777777" w:rsidR="00AA7FBF" w:rsidRPr="007B141C" w:rsidRDefault="00AA7FBF" w:rsidP="00AA7FBF">
      <w:pPr>
        <w:pBdr>
          <w:top w:val="single" w:sz="4" w:space="1" w:color="auto"/>
          <w:left w:val="single" w:sz="4" w:space="4" w:color="auto"/>
          <w:bottom w:val="single" w:sz="4" w:space="1" w:color="auto"/>
          <w:right w:val="single" w:sz="4" w:space="4" w:color="auto"/>
        </w:pBdr>
        <w:rPr>
          <w:rFonts w:ascii="Arial Narrow" w:hAnsi="Arial Narrow" w:cs="Arial"/>
          <w:sz w:val="28"/>
          <w:szCs w:val="28"/>
        </w:rPr>
      </w:pPr>
      <w:r w:rsidRPr="007B141C">
        <w:rPr>
          <w:rFonts w:ascii="Arial Narrow" w:hAnsi="Arial Narrow" w:cs="Arial"/>
          <w:sz w:val="28"/>
          <w:szCs w:val="28"/>
        </w:rPr>
        <w:t>- Schutz des Eigentums</w:t>
      </w:r>
    </w:p>
    <w:p w14:paraId="5FE59775" w14:textId="77777777" w:rsidR="009E3B86" w:rsidRPr="007B141C" w:rsidRDefault="00AA7FBF" w:rsidP="009E3B86">
      <w:pPr>
        <w:pBdr>
          <w:top w:val="single" w:sz="4" w:space="1" w:color="auto"/>
          <w:left w:val="single" w:sz="4" w:space="4" w:color="auto"/>
          <w:bottom w:val="single" w:sz="4" w:space="1" w:color="auto"/>
          <w:right w:val="single" w:sz="4" w:space="4" w:color="auto"/>
        </w:pBdr>
        <w:rPr>
          <w:rFonts w:ascii="Arial Narrow" w:hAnsi="Arial Narrow" w:cs="Arial"/>
          <w:sz w:val="28"/>
          <w:szCs w:val="28"/>
        </w:rPr>
      </w:pPr>
      <w:r w:rsidRPr="007B141C">
        <w:rPr>
          <w:rFonts w:ascii="Arial Narrow" w:hAnsi="Arial Narrow" w:cs="Arial"/>
          <w:sz w:val="28"/>
          <w:szCs w:val="28"/>
        </w:rPr>
        <w:t>- Beweissicherung durch Aufzeichnung</w:t>
      </w:r>
    </w:p>
    <w:p w14:paraId="05F0558C" w14:textId="77777777" w:rsidR="009E3B86" w:rsidRPr="002E4C51" w:rsidRDefault="009E3B86" w:rsidP="009E3B86">
      <w:pPr>
        <w:rPr>
          <w:rFonts w:ascii="Arial Narrow" w:hAnsi="Arial Narrow"/>
          <w:sz w:val="28"/>
          <w:szCs w:val="28"/>
        </w:rPr>
      </w:pPr>
    </w:p>
    <w:p w14:paraId="700EA0DE" w14:textId="77777777" w:rsidR="009E3B86" w:rsidRPr="002E4C51" w:rsidRDefault="009E3B86" w:rsidP="009E3B86">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2E4C51">
        <w:rPr>
          <w:rFonts w:ascii="Arial Narrow" w:hAnsi="Arial Narrow"/>
          <w:b/>
          <w:sz w:val="28"/>
          <w:szCs w:val="28"/>
        </w:rPr>
        <w:t>Speicherdauer oder Kriterien für die Festlegung der Dauer:</w:t>
      </w:r>
    </w:p>
    <w:p w14:paraId="7C3E49A6" w14:textId="77777777" w:rsidR="00844295" w:rsidRPr="002E4C51" w:rsidRDefault="00844295"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p w14:paraId="7C9C5FCF" w14:textId="77777777" w:rsidR="00825BDE" w:rsidRPr="00AA7FBF" w:rsidRDefault="00AA7FBF" w:rsidP="009E3B86">
      <w:pPr>
        <w:pBdr>
          <w:top w:val="single" w:sz="4" w:space="1" w:color="auto"/>
          <w:left w:val="single" w:sz="4" w:space="4" w:color="auto"/>
          <w:bottom w:val="single" w:sz="4" w:space="1" w:color="auto"/>
          <w:right w:val="single" w:sz="4" w:space="4" w:color="auto"/>
        </w:pBdr>
        <w:rPr>
          <w:rFonts w:ascii="Arial Narrow" w:hAnsi="Arial Narrow"/>
          <w:b/>
          <w:sz w:val="28"/>
          <w:szCs w:val="28"/>
        </w:rPr>
      </w:pPr>
      <w:r w:rsidRPr="00AA7FBF">
        <w:rPr>
          <w:rFonts w:ascii="Arial Narrow" w:hAnsi="Arial Narrow"/>
          <w:b/>
          <w:sz w:val="28"/>
          <w:szCs w:val="28"/>
        </w:rPr>
        <w:t>3 Wer</w:t>
      </w:r>
      <w:r>
        <w:rPr>
          <w:rFonts w:ascii="Arial Narrow" w:hAnsi="Arial Narrow"/>
          <w:b/>
          <w:sz w:val="28"/>
          <w:szCs w:val="28"/>
        </w:rPr>
        <w:t>k</w:t>
      </w:r>
      <w:r w:rsidRPr="00AA7FBF">
        <w:rPr>
          <w:rFonts w:ascii="Arial Narrow" w:hAnsi="Arial Narrow"/>
          <w:b/>
          <w:sz w:val="28"/>
          <w:szCs w:val="28"/>
        </w:rPr>
        <w:t>tage</w:t>
      </w:r>
    </w:p>
    <w:p w14:paraId="161487CE" w14:textId="77777777" w:rsidR="00825BDE" w:rsidRPr="002E4C51" w:rsidRDefault="00825BDE" w:rsidP="009E3B86">
      <w:pPr>
        <w:pBdr>
          <w:top w:val="single" w:sz="4" w:space="1" w:color="auto"/>
          <w:left w:val="single" w:sz="4" w:space="4" w:color="auto"/>
          <w:bottom w:val="single" w:sz="4" w:space="1" w:color="auto"/>
          <w:right w:val="single" w:sz="4" w:space="4" w:color="auto"/>
        </w:pBdr>
        <w:rPr>
          <w:rFonts w:ascii="Arial Narrow" w:hAnsi="Arial Narrow"/>
          <w:sz w:val="28"/>
          <w:szCs w:val="28"/>
        </w:rPr>
      </w:pPr>
    </w:p>
    <w:sectPr w:rsidR="00825BDE" w:rsidRPr="002E4C51" w:rsidSect="006F27E2">
      <w:type w:val="continuous"/>
      <w:pgSz w:w="16840" w:h="11907" w:orient="landscape" w:code="9"/>
      <w:pgMar w:top="737" w:right="1134" w:bottom="567" w:left="851" w:header="1134" w:footer="737" w:gutter="0"/>
      <w:cols w:num="2" w:space="709" w:equalWidth="0">
        <w:col w:w="5280" w:space="496"/>
        <w:col w:w="907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EFAFA" w14:textId="77777777" w:rsidR="000F6C34" w:rsidRDefault="000F6C34">
      <w:r>
        <w:separator/>
      </w:r>
    </w:p>
  </w:endnote>
  <w:endnote w:type="continuationSeparator" w:id="0">
    <w:p w14:paraId="1C0EFC5F" w14:textId="77777777" w:rsidR="000F6C34" w:rsidRDefault="000F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1143" w14:textId="77777777" w:rsidR="000F6C34" w:rsidRDefault="000F6C34">
      <w:r>
        <w:separator/>
      </w:r>
    </w:p>
  </w:footnote>
  <w:footnote w:type="continuationSeparator" w:id="0">
    <w:p w14:paraId="0474BBF5" w14:textId="77777777" w:rsidR="000F6C34" w:rsidRDefault="000F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70CB" w14:textId="77777777" w:rsidR="00120A51" w:rsidRDefault="00120A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45CF" w14:textId="77777777" w:rsidR="00120A51" w:rsidRDefault="00120A5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FEB7" w14:textId="77777777" w:rsidR="00120A51" w:rsidRDefault="00120A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212A"/>
    <w:multiLevelType w:val="hybridMultilevel"/>
    <w:tmpl w:val="E4C6FD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492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86"/>
    <w:rsid w:val="000F6677"/>
    <w:rsid w:val="000F6C34"/>
    <w:rsid w:val="00102836"/>
    <w:rsid w:val="00117C34"/>
    <w:rsid w:val="00120A51"/>
    <w:rsid w:val="001B65B0"/>
    <w:rsid w:val="002E4C51"/>
    <w:rsid w:val="00306924"/>
    <w:rsid w:val="00321B42"/>
    <w:rsid w:val="00402B75"/>
    <w:rsid w:val="00435987"/>
    <w:rsid w:val="004B6DF8"/>
    <w:rsid w:val="004E0A13"/>
    <w:rsid w:val="00515D32"/>
    <w:rsid w:val="00530429"/>
    <w:rsid w:val="005F466F"/>
    <w:rsid w:val="00624545"/>
    <w:rsid w:val="00664963"/>
    <w:rsid w:val="006F0BF0"/>
    <w:rsid w:val="006F27E2"/>
    <w:rsid w:val="00785F91"/>
    <w:rsid w:val="007B141C"/>
    <w:rsid w:val="00825BDE"/>
    <w:rsid w:val="008438F3"/>
    <w:rsid w:val="00844295"/>
    <w:rsid w:val="00871A9D"/>
    <w:rsid w:val="008B534A"/>
    <w:rsid w:val="009E1944"/>
    <w:rsid w:val="009E3B86"/>
    <w:rsid w:val="00A71728"/>
    <w:rsid w:val="00AA7FBF"/>
    <w:rsid w:val="00AF4A3E"/>
    <w:rsid w:val="00D51BC6"/>
    <w:rsid w:val="00ED52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6C32F1C"/>
  <w15:docId w15:val="{797D98A2-A05D-482D-A3A5-7FA5783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3B86"/>
    <w:pPr>
      <w:tabs>
        <w:tab w:val="left" w:pos="2127"/>
        <w:tab w:val="left" w:pos="4253"/>
        <w:tab w:val="left" w:pos="5670"/>
        <w:tab w:val="left" w:pos="6521"/>
        <w:tab w:val="left" w:pos="8931"/>
      </w:tabs>
      <w:overflowPunct w:val="0"/>
      <w:autoSpaceDE w:val="0"/>
      <w:autoSpaceDN w:val="0"/>
      <w:adjustRightInd w:val="0"/>
      <w:textAlignment w:val="baseline"/>
    </w:pPr>
    <w:rPr>
      <w:rFonts w:ascii="Arial" w:eastAsia="Times New Roman" w:hAnsi="Arial"/>
      <w:spacing w:val="1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semiHidden/>
    <w:rsid w:val="009E3B86"/>
    <w:pPr>
      <w:tabs>
        <w:tab w:val="clear" w:pos="2127"/>
        <w:tab w:val="clear" w:pos="4253"/>
        <w:tab w:val="clear" w:pos="5670"/>
        <w:tab w:val="clear" w:pos="8931"/>
        <w:tab w:val="center" w:pos="4819"/>
        <w:tab w:val="right" w:pos="9071"/>
      </w:tabs>
    </w:pPr>
  </w:style>
  <w:style w:type="character" w:customStyle="1" w:styleId="FuzeileZchn">
    <w:name w:val="Fußzeile Zchn"/>
    <w:link w:val="Fuzeile"/>
    <w:semiHidden/>
    <w:rsid w:val="009E3B86"/>
    <w:rPr>
      <w:rFonts w:ascii="Arial" w:eastAsia="Times New Roman" w:hAnsi="Arial" w:cs="Times New Roman"/>
      <w:spacing w:val="10"/>
      <w:szCs w:val="20"/>
      <w:lang w:eastAsia="de-DE"/>
    </w:rPr>
  </w:style>
  <w:style w:type="paragraph" w:styleId="Sprechblasentext">
    <w:name w:val="Balloon Text"/>
    <w:basedOn w:val="Standard"/>
    <w:link w:val="SprechblasentextZchn"/>
    <w:uiPriority w:val="99"/>
    <w:semiHidden/>
    <w:unhideWhenUsed/>
    <w:rsid w:val="009E1944"/>
    <w:rPr>
      <w:rFonts w:ascii="Tahoma" w:hAnsi="Tahoma" w:cs="Tahoma"/>
      <w:sz w:val="16"/>
      <w:szCs w:val="16"/>
    </w:rPr>
  </w:style>
  <w:style w:type="character" w:customStyle="1" w:styleId="SprechblasentextZchn">
    <w:name w:val="Sprechblasentext Zchn"/>
    <w:link w:val="Sprechblasentext"/>
    <w:uiPriority w:val="99"/>
    <w:semiHidden/>
    <w:rsid w:val="009E1944"/>
    <w:rPr>
      <w:rFonts w:ascii="Tahoma" w:eastAsia="Times New Roman" w:hAnsi="Tahoma" w:cs="Tahoma"/>
      <w:spacing w:val="10"/>
      <w:sz w:val="16"/>
      <w:szCs w:val="16"/>
      <w:lang w:eastAsia="de-DE"/>
    </w:rPr>
  </w:style>
  <w:style w:type="paragraph" w:styleId="Funotentext">
    <w:name w:val="footnote text"/>
    <w:basedOn w:val="Standard"/>
    <w:link w:val="FunotentextZchn"/>
    <w:uiPriority w:val="99"/>
    <w:semiHidden/>
    <w:unhideWhenUsed/>
    <w:rsid w:val="00844295"/>
    <w:rPr>
      <w:sz w:val="20"/>
    </w:rPr>
  </w:style>
  <w:style w:type="character" w:customStyle="1" w:styleId="FunotentextZchn">
    <w:name w:val="Fußnotentext Zchn"/>
    <w:link w:val="Funotentext"/>
    <w:uiPriority w:val="99"/>
    <w:semiHidden/>
    <w:rsid w:val="00844295"/>
    <w:rPr>
      <w:rFonts w:ascii="Arial" w:eastAsia="Times New Roman" w:hAnsi="Arial" w:cs="Times New Roman"/>
      <w:spacing w:val="10"/>
      <w:sz w:val="20"/>
      <w:szCs w:val="20"/>
      <w:lang w:eastAsia="de-DE"/>
    </w:rPr>
  </w:style>
  <w:style w:type="character" w:styleId="Funotenzeichen">
    <w:name w:val="footnote reference"/>
    <w:uiPriority w:val="99"/>
    <w:semiHidden/>
    <w:unhideWhenUsed/>
    <w:rsid w:val="00844295"/>
    <w:rPr>
      <w:vertAlign w:val="superscript"/>
    </w:rPr>
  </w:style>
  <w:style w:type="paragraph" w:styleId="Listenabsatz">
    <w:name w:val="List Paragraph"/>
    <w:basedOn w:val="Standard"/>
    <w:uiPriority w:val="34"/>
    <w:qFormat/>
    <w:rsid w:val="00844295"/>
    <w:pPr>
      <w:ind w:left="720"/>
      <w:contextualSpacing/>
    </w:pPr>
  </w:style>
  <w:style w:type="paragraph" w:styleId="Kopfzeile">
    <w:name w:val="header"/>
    <w:basedOn w:val="Standard"/>
    <w:link w:val="KopfzeileZchn"/>
    <w:uiPriority w:val="99"/>
    <w:unhideWhenUsed/>
    <w:rsid w:val="006F27E2"/>
    <w:pPr>
      <w:tabs>
        <w:tab w:val="clear" w:pos="2127"/>
        <w:tab w:val="clear" w:pos="4253"/>
        <w:tab w:val="clear" w:pos="5670"/>
        <w:tab w:val="clear" w:pos="6521"/>
        <w:tab w:val="clear" w:pos="8931"/>
        <w:tab w:val="center" w:pos="4536"/>
        <w:tab w:val="right" w:pos="9072"/>
      </w:tabs>
    </w:pPr>
  </w:style>
  <w:style w:type="character" w:customStyle="1" w:styleId="KopfzeileZchn">
    <w:name w:val="Kopfzeile Zchn"/>
    <w:link w:val="Kopfzeile"/>
    <w:uiPriority w:val="99"/>
    <w:rsid w:val="006F27E2"/>
    <w:rPr>
      <w:rFonts w:ascii="Arial" w:eastAsia="Times New Roman" w:hAnsi="Arial"/>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878BF-1F4F-4FAA-993F-D0FC31DE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759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c:creator>
  <cp:keywords/>
  <cp:lastModifiedBy>Christopher Pröpper</cp:lastModifiedBy>
  <cp:revision>4</cp:revision>
  <cp:lastPrinted>2017-04-05T09:32:00Z</cp:lastPrinted>
  <dcterms:created xsi:type="dcterms:W3CDTF">2019-05-10T10:13:00Z</dcterms:created>
  <dcterms:modified xsi:type="dcterms:W3CDTF">2023-03-14T14:16:00Z</dcterms:modified>
</cp:coreProperties>
</file>